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6D" w:rsidRPr="004E18E7" w:rsidRDefault="008A606D" w:rsidP="008A606D">
      <w:pPr>
        <w:spacing w:after="0" w:line="240" w:lineRule="auto"/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0FA4C20A" wp14:editId="3EB4B3B4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6D" w:rsidRPr="00B35E95" w:rsidRDefault="008A606D" w:rsidP="008A606D">
      <w:pPr>
        <w:spacing w:after="0" w:line="240" w:lineRule="auto"/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Общество с ограниченной ответственностью «Центр Мир»</w:t>
      </w:r>
    </w:p>
    <w:p w:rsidR="008A606D" w:rsidRPr="00B35E95" w:rsidRDefault="008A606D" w:rsidP="008A606D">
      <w:pPr>
        <w:spacing w:after="0" w:line="240" w:lineRule="auto"/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(ООО «Центр Мир»)</w:t>
      </w:r>
    </w:p>
    <w:p w:rsidR="008A606D" w:rsidRPr="00C227E1" w:rsidRDefault="008A606D" w:rsidP="008A606D">
      <w:pPr>
        <w:spacing w:after="0" w:line="240" w:lineRule="auto"/>
        <w:ind w:left="1701" w:right="1843"/>
        <w:jc w:val="center"/>
        <w:rPr>
          <w:b/>
          <w:sz w:val="28"/>
          <w:szCs w:val="28"/>
        </w:rPr>
      </w:pPr>
      <w:r w:rsidRPr="00B35E95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8A606D" w:rsidRDefault="008A606D" w:rsidP="008A606D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06D" w:rsidRPr="003B2430" w:rsidRDefault="008A606D" w:rsidP="008A606D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ЕНО</w:t>
      </w:r>
    </w:p>
    <w:p w:rsidR="008A606D" w:rsidRPr="003B2430" w:rsidRDefault="008A606D" w:rsidP="008A606D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:rsidR="008A606D" w:rsidRPr="008A606D" w:rsidRDefault="008A606D" w:rsidP="008A606D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A606D">
        <w:rPr>
          <w:rFonts w:ascii="Times New Roman" w:hAnsi="Times New Roman" w:cs="Times New Roman"/>
          <w:sz w:val="28"/>
          <w:szCs w:val="28"/>
        </w:rPr>
        <w:t xml:space="preserve">№ 07 от 01 февраля 2022г. </w:t>
      </w:r>
    </w:p>
    <w:p w:rsidR="008A606D" w:rsidRDefault="008A606D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CC415B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питания детей,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находящихся на </w:t>
      </w:r>
      <w:r w:rsidR="00CC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отдыхе, оздоровлении или санаторном лечении</w:t>
      </w:r>
      <w:r w:rsidR="00CC415B"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ООО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Мир</w:t>
      </w:r>
      <w:r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1.Общие положения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Российской Федерации «Об образовании», МЗ РФ №330 от 05.08.2003 «О мерах по совершенствованию лечебного питания в лечебно-профилактических учреждениях РФ», МЗ РФ №395Н от 21 июня 2013г. «Об утверждении норм лечебного питания», МЗ СССР № 333 от 10 марта 1986 г. «Об улучшении организации лечебного питания в родильных домах и детских больницах, отделениях»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Круглосуточное пребывание на </w:t>
      </w:r>
      <w:r w:rsidRPr="0081554E">
        <w:rPr>
          <w:rFonts w:ascii="Times New Roman" w:hAnsi="Times New Roman"/>
          <w:sz w:val="24"/>
          <w:szCs w:val="24"/>
        </w:rPr>
        <w:t>отдыхе, оздоровлении и санаторном лечении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- форма реабилитационной, оздоровительной и образовательной деятельности с обучающимися медицинских и образовательных учреждений.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Данное положение устанавливает порядок организации рационального питания, определяет основные организационные принципы, правила и требования к организации питания детей.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задачами при организации питания 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Мир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DD5F47" w:rsidRPr="0081554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6B2DD9">
        <w:t>Обес</w:t>
      </w:r>
      <w:r w:rsidRPr="0081554E">
        <w:rPr>
          <w:rStyle w:val="normaltextrun"/>
        </w:rPr>
        <w:t>печение детей питанием, соответствующим возрастным физиологическим потребностям в пищевых веществах и анергии, принципам рационального и сбалансированного питания;</w:t>
      </w:r>
    </w:p>
    <w:p w:rsidR="00DD5F47" w:rsidRPr="0081554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81554E">
        <w:rPr>
          <w:rStyle w:val="normaltextrun"/>
        </w:rPr>
        <w:t>Гарантированное качество и безопасность питания и пищевых продуктов, используемых в питании;</w:t>
      </w:r>
    </w:p>
    <w:p w:rsidR="00DD5F47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</w:pPr>
      <w:r w:rsidRPr="0081554E">
        <w:rPr>
          <w:rStyle w:val="normaltextrun"/>
        </w:rPr>
        <w:t>Пропаганд</w:t>
      </w:r>
      <w:r w:rsidRPr="006B2DD9">
        <w:t xml:space="preserve">а принципов здорового питания. </w:t>
      </w:r>
    </w:p>
    <w:p w:rsidR="00DD5F47" w:rsidRPr="006B2DD9" w:rsidRDefault="00DD5F47" w:rsidP="00DD5F47">
      <w:pPr>
        <w:pStyle w:val="paragraph"/>
        <w:spacing w:before="0" w:beforeAutospacing="0" w:after="0" w:afterAutospacing="0"/>
        <w:ind w:left="993"/>
        <w:jc w:val="both"/>
        <w:textAlignment w:val="baseline"/>
      </w:pP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организации питания детей.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Питание обучающихся с круглосуточным пребыванием организуется в столовой.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Мир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создает все необходимые условия для организации пятиразового питания обучающихся,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на </w:t>
      </w:r>
      <w:r w:rsidRPr="0081554E">
        <w:rPr>
          <w:rFonts w:ascii="Times New Roman" w:hAnsi="Times New Roman"/>
          <w:sz w:val="24"/>
          <w:szCs w:val="24"/>
        </w:rPr>
        <w:t>отдыхе, оздоровлении и санаторном лечении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Доставка пищевых продуктов осуществляется специализированным транспортом в соответствии с требованиями санитарных норм и правил. При транспортировке пищевых продуктов необходимо соблюдать условия, обеспечивающие их сохранность, предохранение от загрязнений, с учетом санитарно-эпидемиологических требований к их перевозке.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Пищевые продукты хранят в соответствии с условиями их хранения и сроками годности, установленными предприятием-изготовителем в соответствии нормативно-технической документацией.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Складские помещения для хранения сухих сыпучих продуктов оборудуются приборами для измерения температуры и влажности воздуха, холодильное оборудование – контрольными термометрами.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приготовления пищи используется электрооборудование и электрические плиты.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Помещение пищевого блока оборудовано приточно-вытяжной вентиляцией.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К приготовлению пищи допускаются работники Пищевого блока, имеющие допуск для работы в период оздоровительной кампании.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Пятиразовое питание осуществляется в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соответствии с четырнадцати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 меню, которое утверждается генеральным директором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Мир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При организации питания строго соблюдаются требования, предъявляемые к качеству продуктов питания. Качество блюд должно соответствовать нормативно-технологической документации. 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приготовлении блюд должны строго соблюдаться технология их приготовления, санитарные нормы и требования к организации детского питания.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Питание осуществляется за счет средств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Мир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Генеральный директор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Мир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своевременно заключает договора (контракты) на поставку продуктов питания, питьевой бутилированной воды, контролирует поставку продуктов питания и соблюдение требований по их хранению.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Генеральный директор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Мир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контролирует ведение в школьной столовой следующей документации: 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E024CE">
        <w:rPr>
          <w:rStyle w:val="normaltextrun"/>
        </w:rPr>
        <w:t xml:space="preserve">перспективное четырнадцати дневное меню; 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E024CE">
        <w:rPr>
          <w:rStyle w:val="normaltextrun"/>
        </w:rPr>
        <w:t xml:space="preserve">ежедневное меню; 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E024CE">
        <w:rPr>
          <w:rStyle w:val="normaltextrun"/>
        </w:rPr>
        <w:t>меню-требование;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E024CE">
        <w:rPr>
          <w:rStyle w:val="normaltextrun"/>
        </w:rPr>
        <w:t>журнал брокеража готовых блюд;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E024CE">
        <w:rPr>
          <w:rStyle w:val="normaltextrun"/>
        </w:rPr>
        <w:t xml:space="preserve">журнал брокеража продуктов и продовольственного сырья, поступающего на пищеблок; 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E024CE">
        <w:rPr>
          <w:rStyle w:val="normaltextrun"/>
        </w:rPr>
        <w:t>журнал учета выполнения норм питания;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E024CE">
        <w:rPr>
          <w:rStyle w:val="normaltextrun"/>
        </w:rPr>
        <w:t>журнал учета проведения «С» - витаминизации блюд;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E024CE">
        <w:rPr>
          <w:rStyle w:val="normaltextrun"/>
        </w:rPr>
        <w:t>журнал осмотра персонала на наличие гнойничковых заболеваний;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E024CE">
        <w:rPr>
          <w:rStyle w:val="normaltextrun"/>
        </w:rPr>
        <w:t>картотека технологических карт блюд;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E024CE">
        <w:rPr>
          <w:rStyle w:val="normaltextrun"/>
        </w:rPr>
        <w:t xml:space="preserve">журнал регистрации температурного режима в холодильниках.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детей осуществляются в строгом соответствии с режимом дня, утвержденным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Мир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9.00 – 9.30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13.00-13.30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16.00-16.30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19.00-19.30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Сонник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21.00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условиям хранения, приготовления и реализации пищевых продуктов и готовых блюд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Пищевые продукты, поступающие 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Мир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имеют документы, подтверждающие их происхождение, качество и безопасность. Не допускаются к приему пищевые продукты без сопроводительных документов, с истекшим сроком хранения.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Скоропортящиеся продукты хранят в холодильных каме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при температуре от +2 до +6</w:t>
      </w: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Температурный режим фиксируется в журналах установленного образца.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приготовлении пищи соблюдаются правила, установленные санитарным законодательством:</w:t>
      </w:r>
    </w:p>
    <w:p w:rsidR="00DD5F47" w:rsidRPr="00E024CE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</w:rPr>
      </w:pPr>
      <w:r w:rsidRPr="006B2DD9">
        <w:t>Обработка сырых, в</w:t>
      </w:r>
      <w:r w:rsidRPr="00E024CE">
        <w:rPr>
          <w:rStyle w:val="normaltextrun"/>
        </w:rPr>
        <w:t>аренных продуктов проводится на разных столах при использовании соответствующих маркированных разделочных досок и ножей;</w:t>
      </w:r>
    </w:p>
    <w:p w:rsidR="00DD5F47" w:rsidRPr="006B2DD9" w:rsidRDefault="00DD5F47" w:rsidP="00DD5F4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</w:pPr>
      <w:r w:rsidRPr="00E024CE">
        <w:rPr>
          <w:rStyle w:val="normaltextrun"/>
        </w:rPr>
        <w:t>При кулинарной обработке пищевых продуктов обеспечивается выполнение технологии приготовления блюд, изло</w:t>
      </w:r>
      <w:r w:rsidRPr="006B2DD9">
        <w:t>женных в технологической карте и т.д.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организации питьевого режима используется бутилированная вода, допускается использование кипяченной питьевой воды, при условии хранения не более трех часов.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Выдача готовой продукции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Выдача готовой пищи разрешается только после проведения приемочного контроля </w:t>
      </w:r>
      <w:proofErr w:type="spellStart"/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комиссией. Результаты контроля регистрируются в журнале установленного образца.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допускается к выдаче только после устранения выявленных кулинарных недостатков.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Непосредственно после приготовления пищи отбирается суточная проба готовой продукции в соответствии с рекомендациями, указанными в санитарных правилах. 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Заключительное положение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Положение является локальным нормативным актом, регламентирующий деятельность по вопросам питания.</w:t>
      </w:r>
    </w:p>
    <w:p w:rsidR="00DD5F47" w:rsidRPr="006B2DD9" w:rsidRDefault="00DD5F47" w:rsidP="00DD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дополнения, вносимые в Положение, оформляются в письменной форме в соответствии с действующим законодательством Российской Федерации.</w:t>
      </w:r>
    </w:p>
    <w:p w:rsidR="00DD5F47" w:rsidRPr="008A606D" w:rsidRDefault="00DD5F47" w:rsidP="008A60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D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Положение принимается на неопределенный срок.</w:t>
      </w:r>
    </w:p>
    <w:sectPr w:rsidR="00DD5F47" w:rsidRPr="008A606D" w:rsidSect="001D6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AD8"/>
    <w:multiLevelType w:val="multilevel"/>
    <w:tmpl w:val="66B21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1555E0"/>
    <w:multiLevelType w:val="hybridMultilevel"/>
    <w:tmpl w:val="90CA3C64"/>
    <w:lvl w:ilvl="0" w:tplc="C738577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A283369"/>
    <w:multiLevelType w:val="multilevel"/>
    <w:tmpl w:val="F9CA58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1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  <w:color w:val="000000"/>
      </w:rPr>
    </w:lvl>
  </w:abstractNum>
  <w:abstractNum w:abstractNumId="3" w15:restartNumberingAfterBreak="0">
    <w:nsid w:val="44D67736"/>
    <w:multiLevelType w:val="hybridMultilevel"/>
    <w:tmpl w:val="519E8758"/>
    <w:lvl w:ilvl="0" w:tplc="C738577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B996FFE"/>
    <w:multiLevelType w:val="multilevel"/>
    <w:tmpl w:val="8C5C46A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1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  <w:color w:val="000000"/>
      </w:rPr>
    </w:lvl>
  </w:abstractNum>
  <w:abstractNum w:abstractNumId="5" w15:restartNumberingAfterBreak="0">
    <w:nsid w:val="4DA62555"/>
    <w:multiLevelType w:val="multilevel"/>
    <w:tmpl w:val="FC50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DC7F03"/>
    <w:multiLevelType w:val="multilevel"/>
    <w:tmpl w:val="B6B6F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F055A6"/>
    <w:multiLevelType w:val="multilevel"/>
    <w:tmpl w:val="05445C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47"/>
    <w:rsid w:val="001D6CE3"/>
    <w:rsid w:val="004E5B1A"/>
    <w:rsid w:val="00604075"/>
    <w:rsid w:val="008A606D"/>
    <w:rsid w:val="00CC415B"/>
    <w:rsid w:val="00DD5F47"/>
    <w:rsid w:val="00D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887A"/>
  <w15:chartTrackingRefBased/>
  <w15:docId w15:val="{7BDED859-8B4E-4C03-9724-09C5987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D5F47"/>
  </w:style>
  <w:style w:type="paragraph" w:customStyle="1" w:styleId="paragraph">
    <w:name w:val="paragraph"/>
    <w:basedOn w:val="a"/>
    <w:rsid w:val="00DD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DD5F47"/>
  </w:style>
  <w:style w:type="character" w:customStyle="1" w:styleId="contextualspellingandgrammarerror">
    <w:name w:val="contextualspellingandgrammarerror"/>
    <w:rsid w:val="00DD5F47"/>
  </w:style>
  <w:style w:type="character" w:customStyle="1" w:styleId="spellingerror">
    <w:name w:val="spellingerror"/>
    <w:rsid w:val="00DD5F47"/>
  </w:style>
  <w:style w:type="paragraph" w:customStyle="1" w:styleId="Default">
    <w:name w:val="Default"/>
    <w:rsid w:val="00CC41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ТН</cp:lastModifiedBy>
  <cp:revision>2</cp:revision>
  <cp:lastPrinted>2019-09-24T14:03:00Z</cp:lastPrinted>
  <dcterms:created xsi:type="dcterms:W3CDTF">2022-04-06T07:42:00Z</dcterms:created>
  <dcterms:modified xsi:type="dcterms:W3CDTF">2022-04-06T07:42:00Z</dcterms:modified>
</cp:coreProperties>
</file>